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D47D" w14:textId="40CA64DC" w:rsidR="005E5F82" w:rsidRDefault="005E5F82" w:rsidP="005E5F82">
      <w:pPr>
        <w:spacing w:before="360"/>
        <w:ind w:left="7110"/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0D717" wp14:editId="71C2BDD6">
                <wp:simplePos x="0" y="0"/>
                <wp:positionH relativeFrom="column">
                  <wp:posOffset>1562100</wp:posOffset>
                </wp:positionH>
                <wp:positionV relativeFrom="paragraph">
                  <wp:posOffset>151765</wp:posOffset>
                </wp:positionV>
                <wp:extent cx="2724150" cy="715010"/>
                <wp:effectExtent l="0" t="0" r="0" b="8890"/>
                <wp:wrapNone/>
                <wp:docPr id="550641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9BC5" w14:textId="77777777" w:rsidR="005E5F82" w:rsidRPr="00C9613C" w:rsidRDefault="005E5F82" w:rsidP="005E5F82">
                            <w:pPr>
                              <w:ind w:left="90"/>
                            </w:pPr>
                            <w:r w:rsidRPr="00C9613C">
                              <w:t>Maryland Department of Planning</w:t>
                            </w:r>
                          </w:p>
                          <w:p w14:paraId="6A9C959A" w14:textId="77777777" w:rsidR="005E5F82" w:rsidRPr="00C9613C" w:rsidRDefault="005E5F82" w:rsidP="005E5F82">
                            <w:pPr>
                              <w:ind w:left="90"/>
                            </w:pPr>
                            <w:r w:rsidRPr="00C9613C">
                              <w:t>Maryland Historical Trust</w:t>
                            </w:r>
                          </w:p>
                          <w:p w14:paraId="14242843" w14:textId="77777777" w:rsidR="005E5F82" w:rsidRPr="00C9613C" w:rsidRDefault="005E5F82" w:rsidP="005E5F82">
                            <w:pPr>
                              <w:ind w:left="90"/>
                            </w:pPr>
                            <w:r w:rsidRPr="00C9613C">
                              <w:t>100 Community Place</w:t>
                            </w:r>
                          </w:p>
                          <w:p w14:paraId="4A295AB8" w14:textId="77777777" w:rsidR="005E5F82" w:rsidRPr="00C9613C" w:rsidRDefault="005E5F82" w:rsidP="005E5F82">
                            <w:pPr>
                              <w:ind w:left="90"/>
                            </w:pPr>
                            <w:r w:rsidRPr="00C9613C">
                              <w:t>Crownsville, Maryland 21032</w:t>
                            </w:r>
                          </w:p>
                          <w:p w14:paraId="2F8A3084" w14:textId="77777777" w:rsidR="005E5F82" w:rsidRPr="00C9613C" w:rsidRDefault="005E5F82" w:rsidP="005E5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0D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pt;margin-top:11.95pt;width:214.5pt;height:5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" stroked="f">
                <v:textbox>
                  <w:txbxContent>
                    <w:p w14:paraId="25989BC5" w14:textId="77777777" w:rsidR="005E5F82" w:rsidRPr="00C9613C" w:rsidRDefault="005E5F82" w:rsidP="005E5F82">
                      <w:pPr>
                        <w:ind w:left="90"/>
                      </w:pPr>
                      <w:r w:rsidRPr="00C9613C">
                        <w:t>Maryland Department of Planning</w:t>
                      </w:r>
                    </w:p>
                    <w:p w14:paraId="6A9C959A" w14:textId="77777777" w:rsidR="005E5F82" w:rsidRPr="00C9613C" w:rsidRDefault="005E5F82" w:rsidP="005E5F82">
                      <w:pPr>
                        <w:ind w:left="90"/>
                      </w:pPr>
                      <w:r w:rsidRPr="00C9613C">
                        <w:t>Maryland Historical Trust</w:t>
                      </w:r>
                    </w:p>
                    <w:p w14:paraId="14242843" w14:textId="77777777" w:rsidR="005E5F82" w:rsidRPr="00C9613C" w:rsidRDefault="005E5F82" w:rsidP="005E5F82">
                      <w:pPr>
                        <w:ind w:left="90"/>
                      </w:pPr>
                      <w:r w:rsidRPr="00C9613C">
                        <w:t>100 Community Place</w:t>
                      </w:r>
                    </w:p>
                    <w:p w14:paraId="4A295AB8" w14:textId="77777777" w:rsidR="005E5F82" w:rsidRPr="00C9613C" w:rsidRDefault="005E5F82" w:rsidP="005E5F82">
                      <w:pPr>
                        <w:ind w:left="90"/>
                      </w:pPr>
                      <w:r w:rsidRPr="00C9613C">
                        <w:t>Crownsville, Maryland 21032</w:t>
                      </w:r>
                    </w:p>
                    <w:p w14:paraId="2F8A3084" w14:textId="77777777" w:rsidR="005E5F82" w:rsidRPr="00C9613C" w:rsidRDefault="005E5F82" w:rsidP="005E5F82"/>
                  </w:txbxContent>
                </v:textbox>
              </v:shape>
            </w:pict>
          </mc:Fallback>
        </mc:AlternateContent>
      </w:r>
      <w:r>
        <w:rPr>
          <w:b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D6816DE" wp14:editId="543A7362">
            <wp:simplePos x="0" y="0"/>
            <wp:positionH relativeFrom="column">
              <wp:posOffset>441960</wp:posOffset>
            </wp:positionH>
            <wp:positionV relativeFrom="paragraph">
              <wp:posOffset>123190</wp:posOffset>
            </wp:positionV>
            <wp:extent cx="802640" cy="827405"/>
            <wp:effectExtent l="0" t="0" r="0" b="0"/>
            <wp:wrapNone/>
            <wp:docPr id="1721227461" name="Picture 1" descr="M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27461" name="Picture 1" descr="MHT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USGS Quadrangle Name: </w:t>
      </w:r>
      <w:sdt>
        <w:sdtPr>
          <w:alias w:val="quadrangle name"/>
          <w:tag w:val="quadrangle name"/>
          <w:id w:val="549572307"/>
          <w:placeholder>
            <w:docPart w:val="785F6F93926A4E05B5B3F344BF61CB33"/>
          </w:placeholder>
          <w:showingPlcHdr/>
          <w:text/>
        </w:sdtPr>
        <w:sdtContent>
          <w:r>
            <w:t>type here</w:t>
          </w:r>
        </w:sdtContent>
      </w:sdt>
    </w:p>
    <w:p w14:paraId="3800AFE1" w14:textId="25BC9256" w:rsidR="005E5F82" w:rsidRDefault="005E5F82" w:rsidP="005E5F82">
      <w:pPr>
        <w:ind w:left="7110"/>
      </w:pPr>
      <w:r>
        <w:t xml:space="preserve">Notation Number: </w:t>
      </w:r>
      <w:sdt>
        <w:sdtPr>
          <w:alias w:val="notation number"/>
          <w:tag w:val="notation number"/>
          <w:id w:val="-1232842027"/>
          <w:placeholder>
            <w:docPart w:val="75E00961833140FDBC87AB2A0BDA979A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type here</w:t>
          </w:r>
        </w:sdtContent>
      </w:sdt>
    </w:p>
    <w:p w14:paraId="5C9F3250" w14:textId="77777777" w:rsidR="005E5F82" w:rsidRDefault="005E5F82" w:rsidP="005E5F82">
      <w:pPr>
        <w:ind w:left="7110"/>
      </w:pPr>
    </w:p>
    <w:p w14:paraId="427F0309" w14:textId="77777777" w:rsidR="005E5F82" w:rsidRDefault="005E5F82" w:rsidP="005E5F82">
      <w:pPr>
        <w:ind w:left="7110"/>
      </w:pPr>
    </w:p>
    <w:p w14:paraId="448AB106" w14:textId="77777777" w:rsidR="005E5F82" w:rsidRDefault="005E5F82" w:rsidP="005E5F82">
      <w:pPr>
        <w:ind w:left="7110"/>
      </w:pPr>
    </w:p>
    <w:p w14:paraId="3C5AFECB" w14:textId="77777777" w:rsidR="005E5F82" w:rsidRDefault="005E5F82" w:rsidP="005E5F82">
      <w:pPr>
        <w:ind w:left="630"/>
      </w:pPr>
    </w:p>
    <w:p w14:paraId="2BA2EEE7" w14:textId="77777777" w:rsidR="005E5F82" w:rsidRDefault="005E5F82" w:rsidP="005E5F82">
      <w:pPr>
        <w:spacing w:after="120"/>
        <w:ind w:right="378"/>
        <w:rPr>
          <w:rFonts w:cs="Arial"/>
          <w:i/>
        </w:rPr>
      </w:pPr>
      <w:r w:rsidRPr="00885111">
        <w:rPr>
          <w:rFonts w:cs="Arial"/>
          <w:i/>
        </w:rPr>
        <w:t xml:space="preserve">This form is to be used for the </w:t>
      </w:r>
      <w:proofErr w:type="gramStart"/>
      <w:r w:rsidRPr="00885111">
        <w:rPr>
          <w:rFonts w:cs="Arial"/>
          <w:i/>
        </w:rPr>
        <w:t>recordation</w:t>
      </w:r>
      <w:proofErr w:type="gramEnd"/>
      <w:r w:rsidRPr="00885111">
        <w:rPr>
          <w:rFonts w:cs="Arial"/>
          <w:i/>
        </w:rPr>
        <w:t xml:space="preserve"> of archeological </w:t>
      </w:r>
      <w:proofErr w:type="gramStart"/>
      <w:r w:rsidRPr="00885111">
        <w:rPr>
          <w:rFonts w:cs="Arial"/>
          <w:i/>
        </w:rPr>
        <w:t>finds</w:t>
      </w:r>
      <w:proofErr w:type="gramEnd"/>
      <w:r w:rsidRPr="00885111">
        <w:rPr>
          <w:rFonts w:cs="Arial"/>
          <w:i/>
        </w:rPr>
        <w:t xml:space="preserve"> reported by avocational archeologists or collectors. It does not record the find as an official Archeological Site.</w:t>
      </w:r>
      <w:r>
        <w:rPr>
          <w:rFonts w:cs="Arial"/>
          <w:i/>
        </w:rPr>
        <w:t xml:space="preserve"> Please attach USGS quadrangle map with marked location, and any sketches or photographs.</w:t>
      </w:r>
    </w:p>
    <w:p w14:paraId="0FD28CEF" w14:textId="4AECB837" w:rsidR="005E5F82" w:rsidRDefault="005E5F82" w:rsidP="005E5F82">
      <w:pPr>
        <w:pStyle w:val="ListParagraph"/>
      </w:pPr>
      <w:r w:rsidRPr="005E5F82">
        <w:t xml:space="preserve">Find type (brief one-line description of archeological find and </w:t>
      </w:r>
      <w:proofErr w:type="gramStart"/>
      <w:r w:rsidRPr="005E5F82">
        <w:t>time period</w:t>
      </w:r>
      <w:proofErr w:type="gramEnd"/>
      <w:r w:rsidRPr="005E5F82">
        <w:t>):</w:t>
      </w:r>
      <w:r>
        <w:t xml:space="preserve"> </w:t>
      </w:r>
      <w:r>
        <w:br/>
      </w:r>
      <w:sdt>
        <w:sdtPr>
          <w:alias w:val="find type"/>
          <w:tag w:val="find type"/>
          <w:id w:val="-1003823223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15200A67" w14:textId="137E2A40" w:rsidR="005E5F82" w:rsidRDefault="005E5F82" w:rsidP="005E5F82">
      <w:pPr>
        <w:pStyle w:val="ListParagraph"/>
      </w:pPr>
      <w:r>
        <w:t>Setting (describe the location and environment of the find)</w:t>
      </w:r>
      <w:r w:rsidRPr="00F5019E">
        <w:t>:</w:t>
      </w:r>
      <w:r>
        <w:t xml:space="preserve"> </w:t>
      </w:r>
      <w:r>
        <w:br/>
      </w:r>
      <w:sdt>
        <w:sdtPr>
          <w:alias w:val="setting"/>
          <w:tag w:val="setting"/>
          <w:id w:val="-699016918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2E464E6" w14:textId="229FA4F6" w:rsidR="005E5F82" w:rsidRDefault="005E5F82" w:rsidP="005E5F82">
      <w:pPr>
        <w:pStyle w:val="ListParagraph"/>
      </w:pPr>
      <w:r>
        <w:t>Property owner(s)</w:t>
      </w:r>
      <w:r>
        <w:br/>
        <w:t xml:space="preserve">Name: </w:t>
      </w:r>
      <w:sdt>
        <w:sdtPr>
          <w:alias w:val="owner name"/>
          <w:tag w:val="owner name"/>
          <w:id w:val="690497844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Address: </w:t>
      </w:r>
      <w:sdt>
        <w:sdtPr>
          <w:alias w:val="owner address"/>
          <w:tag w:val="owner address"/>
          <w:id w:val="1014580769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Phone: </w:t>
      </w:r>
      <w:sdt>
        <w:sdtPr>
          <w:alias w:val="owner phone"/>
          <w:tag w:val="owner phone"/>
          <w:id w:val="-35664651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71B3294A" w14:textId="5CAD8589" w:rsidR="005E5F82" w:rsidRDefault="005E5F82" w:rsidP="005E5F82">
      <w:pPr>
        <w:pStyle w:val="ListParagraph"/>
      </w:pPr>
      <w:r>
        <w:t>Tenant</w:t>
      </w:r>
      <w:r>
        <w:br/>
        <w:t xml:space="preserve">Name: </w:t>
      </w:r>
      <w:sdt>
        <w:sdtPr>
          <w:alias w:val="tenant name"/>
          <w:tag w:val="tenant name"/>
          <w:id w:val="610630231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Address: </w:t>
      </w:r>
      <w:sdt>
        <w:sdtPr>
          <w:alias w:val="tenant address"/>
          <w:tag w:val="tenant address"/>
          <w:id w:val="489916459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Phone: </w:t>
      </w:r>
      <w:sdt>
        <w:sdtPr>
          <w:alias w:val="tenant phone"/>
          <w:tag w:val="tenant phone"/>
          <w:id w:val="700983782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5B9C30FA" w14:textId="029BF1E3" w:rsidR="005E5F82" w:rsidRDefault="00C12A4C" w:rsidP="005E5F82">
      <w:pPr>
        <w:pStyle w:val="ListParagraph"/>
      </w:pPr>
      <w:r>
        <w:t xml:space="preserve">Attitude toward investigation: </w:t>
      </w:r>
      <w:sdt>
        <w:sdtPr>
          <w:alias w:val="attitude toward investigation"/>
          <w:tag w:val="attitude toward investigation"/>
          <w:id w:val="-695540502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5FA98488" w14:textId="6B95B742" w:rsidR="00C12A4C" w:rsidRDefault="00C12A4C" w:rsidP="005E5F82">
      <w:pPr>
        <w:pStyle w:val="ListParagraph"/>
      </w:pPr>
      <w:r>
        <w:t xml:space="preserve">Size (approximate length and width in feet or meters): </w:t>
      </w:r>
      <w:sdt>
        <w:sdtPr>
          <w:alias w:val="size"/>
          <w:tag w:val="size"/>
          <w:id w:val="-790905748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50A64DF8" w14:textId="6D514B87" w:rsidR="00C12A4C" w:rsidRDefault="00C12A4C" w:rsidP="005E5F82">
      <w:pPr>
        <w:pStyle w:val="ListParagraph"/>
      </w:pPr>
      <w:r>
        <w:t xml:space="preserve">Condition (Undisturbed or disturbed, how, and to what extent): </w:t>
      </w:r>
      <w:sdt>
        <w:sdtPr>
          <w:alias w:val="condition"/>
          <w:tag w:val="condition"/>
          <w:id w:val="309677476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</w:p>
    <w:p w14:paraId="52A59530" w14:textId="3B52F7A9" w:rsidR="00C12A4C" w:rsidRDefault="00C12A4C" w:rsidP="005E5F82">
      <w:pPr>
        <w:pStyle w:val="ListParagraph"/>
      </w:pPr>
      <w:r>
        <w:t xml:space="preserve">Description/Summary: </w:t>
      </w:r>
      <w:r>
        <w:br/>
      </w:r>
      <w:sdt>
        <w:sdtPr>
          <w:alias w:val="description/summary"/>
          <w:tag w:val="description/summary"/>
          <w:id w:val="1503015120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1B4F930" w14:textId="6B4C9DBD" w:rsidR="00C12A4C" w:rsidRDefault="00C12A4C" w:rsidP="00C12A4C">
      <w:pPr>
        <w:pStyle w:val="ListParagraph"/>
      </w:pPr>
      <w:r>
        <w:t>Visited/collected by:</w:t>
      </w:r>
      <w:r>
        <w:br/>
        <w:t xml:space="preserve">Name: </w:t>
      </w:r>
      <w:sdt>
        <w:sdtPr>
          <w:alias w:val="name of visitor"/>
          <w:tag w:val="name of visitor"/>
          <w:id w:val="661667950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Organization: </w:t>
      </w:r>
      <w:sdt>
        <w:sdtPr>
          <w:alias w:val="organization of visitor"/>
          <w:tag w:val="organization of visitor"/>
          <w:id w:val="-84157429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Address: </w:t>
      </w:r>
      <w:sdt>
        <w:sdtPr>
          <w:alias w:val="address of visitor"/>
          <w:tag w:val="address of visitor"/>
          <w:id w:val="37862081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Phone: </w:t>
      </w:r>
      <w:sdt>
        <w:sdtPr>
          <w:alias w:val="phone of visitor"/>
          <w:tag w:val="phone of visitor"/>
          <w:id w:val="-505681355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Email: </w:t>
      </w:r>
      <w:sdt>
        <w:sdtPr>
          <w:alias w:val="email of visitor"/>
          <w:tag w:val="email of visitor"/>
          <w:id w:val="1259560563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Date: </w:t>
      </w:r>
      <w:sdt>
        <w:sdtPr>
          <w:alias w:val="date visited"/>
          <w:tag w:val="date visited"/>
          <w:id w:val="20997506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74C07">
            <w:rPr>
              <w:rStyle w:val="PlaceholderText"/>
            </w:rPr>
            <w:t>Click or tap to enter a date.</w:t>
          </w:r>
        </w:sdtContent>
      </w:sdt>
    </w:p>
    <w:p w14:paraId="735FB19A" w14:textId="39FBF649" w:rsidR="00C12A4C" w:rsidRPr="005E5F82" w:rsidRDefault="00C12A4C" w:rsidP="00C12A4C">
      <w:pPr>
        <w:pStyle w:val="ListParagraph"/>
      </w:pPr>
      <w:r>
        <w:t>Form filled out by:</w:t>
      </w:r>
      <w:r>
        <w:br/>
        <w:t xml:space="preserve">Name: </w:t>
      </w:r>
      <w:sdt>
        <w:sdtPr>
          <w:alias w:val="name"/>
          <w:tag w:val="name"/>
          <w:id w:val="-697545485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Organization: </w:t>
      </w:r>
      <w:sdt>
        <w:sdtPr>
          <w:alias w:val="organization"/>
          <w:tag w:val="organization"/>
          <w:id w:val="601149110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Address: </w:t>
      </w:r>
      <w:sdt>
        <w:sdtPr>
          <w:alias w:val="address"/>
          <w:tag w:val="address"/>
          <w:id w:val="563843750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Phone: </w:t>
      </w:r>
      <w:sdt>
        <w:sdtPr>
          <w:alias w:val="phone"/>
          <w:tag w:val="phone"/>
          <w:id w:val="575861240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Email: </w:t>
      </w:r>
      <w:sdt>
        <w:sdtPr>
          <w:alias w:val="email"/>
          <w:tag w:val="email"/>
          <w:id w:val="873501461"/>
          <w:placeholder>
            <w:docPart w:val="DefaultPlaceholder_-1854013440"/>
          </w:placeholder>
          <w:showingPlcHdr/>
          <w:text/>
        </w:sdtPr>
        <w:sdtContent>
          <w:r w:rsidRPr="00A74C07">
            <w:rPr>
              <w:rStyle w:val="PlaceholderText"/>
            </w:rPr>
            <w:t>Click or tap here to enter text.</w:t>
          </w:r>
        </w:sdtContent>
      </w:sdt>
      <w:r>
        <w:br/>
        <w:t xml:space="preserve">Date: </w:t>
      </w:r>
      <w:sdt>
        <w:sdtPr>
          <w:alias w:val="date filled out"/>
          <w:tag w:val="date filled out"/>
          <w:id w:val="-16546013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74C07">
            <w:rPr>
              <w:rStyle w:val="PlaceholderText"/>
            </w:rPr>
            <w:t>Click or tap to enter a date.</w:t>
          </w:r>
        </w:sdtContent>
      </w:sdt>
    </w:p>
    <w:p w14:paraId="221412BC" w14:textId="77777777" w:rsidR="005E5F82" w:rsidRPr="005E5F82" w:rsidRDefault="005E5F82" w:rsidP="005E5F82">
      <w:pPr>
        <w:ind w:right="378"/>
        <w:rPr>
          <w:rFonts w:cs="Arial"/>
          <w:iCs/>
        </w:rPr>
      </w:pPr>
    </w:p>
    <w:p w14:paraId="5DFF711B" w14:textId="77777777" w:rsidR="005E5F82" w:rsidRDefault="005E5F82" w:rsidP="005E5F82">
      <w:pPr>
        <w:ind w:left="630"/>
      </w:pPr>
    </w:p>
    <w:p w14:paraId="37CA2FD6" w14:textId="77777777" w:rsidR="003D7363" w:rsidRDefault="003D7363">
      <w:pPr>
        <w:rPr>
          <w:rFonts w:eastAsiaTheme="minorHAnsi" w:cs="Arial"/>
          <w:kern w:val="2"/>
          <w14:ligatures w14:val="standardContextual"/>
        </w:rPr>
      </w:pPr>
    </w:p>
    <w:p w14:paraId="49299E33" w14:textId="77777777" w:rsidR="006A6068" w:rsidRPr="006A6068" w:rsidRDefault="006A6068" w:rsidP="006A6068"/>
    <w:p w14:paraId="5FF2EAB3" w14:textId="77777777" w:rsidR="006A6068" w:rsidRDefault="006A6068" w:rsidP="006A6068">
      <w:pPr>
        <w:rPr>
          <w:rFonts w:eastAsiaTheme="minorHAnsi" w:cs="Arial"/>
          <w:kern w:val="2"/>
          <w14:ligatures w14:val="standardContextual"/>
        </w:rPr>
      </w:pPr>
    </w:p>
    <w:p w14:paraId="1E958C95" w14:textId="6A3EEB65" w:rsidR="006A6068" w:rsidRPr="006A6068" w:rsidRDefault="006A6068" w:rsidP="006A6068">
      <w:pPr>
        <w:tabs>
          <w:tab w:val="left" w:pos="4302"/>
        </w:tabs>
      </w:pPr>
      <w:r>
        <w:tab/>
      </w:r>
    </w:p>
    <w:sectPr w:rsidR="006A6068" w:rsidRPr="006A6068" w:rsidSect="006A6068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10E4" w14:textId="77777777" w:rsidR="00455A34" w:rsidRDefault="00455A34" w:rsidP="005E5F82">
      <w:r>
        <w:separator/>
      </w:r>
    </w:p>
  </w:endnote>
  <w:endnote w:type="continuationSeparator" w:id="0">
    <w:p w14:paraId="2C911059" w14:textId="77777777" w:rsidR="00455A34" w:rsidRDefault="00455A34" w:rsidP="005E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8421" w14:textId="3EAC530B" w:rsidR="006A6068" w:rsidRPr="006A6068" w:rsidRDefault="006A6068" w:rsidP="006A6068">
    <w:pPr>
      <w:tabs>
        <w:tab w:val="right" w:pos="10620"/>
      </w:tabs>
      <w:rPr>
        <w:sz w:val="16"/>
        <w:szCs w:val="16"/>
      </w:rPr>
    </w:pPr>
    <w:r>
      <w:rPr>
        <w:sz w:val="16"/>
        <w:szCs w:val="16"/>
      </w:rPr>
      <w:t>Maryland Department of Planning</w:t>
    </w:r>
    <w:r w:rsidRPr="006A6068">
      <w:rPr>
        <w:sz w:val="16"/>
        <w:szCs w:val="16"/>
      </w:rPr>
      <w:ptab w:relativeTo="margin" w:alignment="center" w:leader="none"/>
    </w:r>
    <w:r w:rsidRPr="006A6068">
      <w:rPr>
        <w:sz w:val="16"/>
        <w:szCs w:val="16"/>
      </w:rPr>
      <w:ptab w:relativeTo="margin" w:alignment="right" w:leader="none"/>
    </w:r>
    <w:r>
      <w:rPr>
        <w:sz w:val="16"/>
        <w:szCs w:val="16"/>
      </w:rPr>
      <w:t>FORM UPDATED OCTOBER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59DF" w14:textId="77777777" w:rsidR="00455A34" w:rsidRDefault="00455A34" w:rsidP="005E5F82">
      <w:r>
        <w:separator/>
      </w:r>
    </w:p>
  </w:footnote>
  <w:footnote w:type="continuationSeparator" w:id="0">
    <w:p w14:paraId="15817980" w14:textId="77777777" w:rsidR="00455A34" w:rsidRDefault="00455A34" w:rsidP="005E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B97D" w14:textId="0E62A08A" w:rsidR="005E5F82" w:rsidRPr="005E5F82" w:rsidRDefault="005E5F82" w:rsidP="005E5F82">
    <w:pPr>
      <w:pBdr>
        <w:bottom w:val="thickThinLargeGap" w:sz="24" w:space="1" w:color="auto"/>
      </w:pBdr>
      <w:ind w:right="468"/>
      <w:jc w:val="center"/>
      <w:rPr>
        <w:b/>
        <w:sz w:val="30"/>
      </w:rPr>
    </w:pPr>
    <w:r>
      <w:rPr>
        <w:b/>
        <w:sz w:val="30"/>
      </w:rPr>
      <w:t>ARCHEOLOGICAL FIND REPORTING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A9DB" w14:textId="3AA5A3CA" w:rsidR="006A6068" w:rsidRPr="006A6068" w:rsidRDefault="006A6068" w:rsidP="006A6068">
    <w:pPr>
      <w:pBdr>
        <w:bottom w:val="thickThinLargeGap" w:sz="24" w:space="1" w:color="auto"/>
      </w:pBdr>
      <w:ind w:right="468"/>
      <w:jc w:val="center"/>
      <w:rPr>
        <w:b/>
        <w:sz w:val="30"/>
      </w:rPr>
    </w:pPr>
    <w:r>
      <w:rPr>
        <w:b/>
        <w:sz w:val="30"/>
      </w:rPr>
      <w:t>ARCHEOLOGICAL FIND REPORTING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1A3"/>
    <w:multiLevelType w:val="hybridMultilevel"/>
    <w:tmpl w:val="8FDC96FA"/>
    <w:lvl w:ilvl="0" w:tplc="7144A9BE">
      <w:start w:val="1"/>
      <w:numFmt w:val="decimal"/>
      <w:pStyle w:val="ListParagraph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7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31gYS4DrrLwUGe3Mqs2O3YFi4s476m4t7mfA8scIwqWhoYhkqYn1VZa/A6CVWLsyQpVqbUXZuPoXMJ3/g/OSA==" w:salt="u8ZrziM73lVtJZA7Jx5V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82"/>
    <w:rsid w:val="000537F7"/>
    <w:rsid w:val="00173DA7"/>
    <w:rsid w:val="001D32DA"/>
    <w:rsid w:val="00212BF4"/>
    <w:rsid w:val="0037122D"/>
    <w:rsid w:val="003D7363"/>
    <w:rsid w:val="00430567"/>
    <w:rsid w:val="00455A34"/>
    <w:rsid w:val="00561DB3"/>
    <w:rsid w:val="005E5F82"/>
    <w:rsid w:val="006A6068"/>
    <w:rsid w:val="007362F9"/>
    <w:rsid w:val="007D2401"/>
    <w:rsid w:val="00A14AE4"/>
    <w:rsid w:val="00C12A4C"/>
    <w:rsid w:val="00E351F4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EA62B"/>
  <w15:chartTrackingRefBased/>
  <w15:docId w15:val="{5BCA6388-D85C-4219-9C40-C3B9A62B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8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A4C"/>
    <w:pPr>
      <w:numPr>
        <w:numId w:val="1"/>
      </w:numPr>
      <w:spacing w:after="120" w:line="278" w:lineRule="auto"/>
      <w:ind w:right="374"/>
    </w:pPr>
    <w:rPr>
      <w:rFonts w:eastAsiaTheme="minorHAnsi" w:cs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F82"/>
  </w:style>
  <w:style w:type="paragraph" w:styleId="Footer">
    <w:name w:val="footer"/>
    <w:basedOn w:val="Normal"/>
    <w:link w:val="FooterChar"/>
    <w:uiPriority w:val="99"/>
    <w:unhideWhenUsed/>
    <w:rsid w:val="005E5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F82"/>
  </w:style>
  <w:style w:type="character" w:styleId="PlaceholderText">
    <w:name w:val="Placeholder Text"/>
    <w:basedOn w:val="DefaultParagraphFont"/>
    <w:uiPriority w:val="99"/>
    <w:semiHidden/>
    <w:rsid w:val="005E5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ED9E-B703-4182-9388-93E755838784}"/>
      </w:docPartPr>
      <w:docPartBody>
        <w:p w:rsidR="000538B5" w:rsidRDefault="00CD38DB">
          <w:r w:rsidRPr="00A74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F6F93926A4E05B5B3F344BF61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28D9-297E-49A7-9BFA-ECF045017C2A}"/>
      </w:docPartPr>
      <w:docPartBody>
        <w:p w:rsidR="000538B5" w:rsidRDefault="00CD38DB">
          <w:r>
            <w:t>type here</w:t>
          </w:r>
        </w:p>
      </w:docPartBody>
    </w:docPart>
    <w:docPart>
      <w:docPartPr>
        <w:name w:val="75E00961833140FDBC87AB2A0BDA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2E99-8524-443D-9C86-64068D9C518F}"/>
      </w:docPartPr>
      <w:docPartBody>
        <w:p w:rsidR="000538B5" w:rsidRDefault="00CD38DB" w:rsidP="00CD38DB">
          <w:pPr>
            <w:pStyle w:val="75E00961833140FDBC87AB2A0BDA979A"/>
          </w:pPr>
          <w:r>
            <w:rPr>
              <w:rStyle w:val="PlaceholderText"/>
              <w:rFonts w:eastAsiaTheme="minorHAnsi"/>
            </w:rPr>
            <w:t>type here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A7E5-1536-4DA5-BA19-79B358491A9E}"/>
      </w:docPartPr>
      <w:docPartBody>
        <w:p w:rsidR="000538B5" w:rsidRDefault="000538B5">
          <w:r w:rsidRPr="00A74C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DB"/>
    <w:rsid w:val="000538B5"/>
    <w:rsid w:val="00552A71"/>
    <w:rsid w:val="00561DB3"/>
    <w:rsid w:val="00B829F4"/>
    <w:rsid w:val="00CD38DB"/>
    <w:rsid w:val="00E351F4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75E00961833140FDBC87AB2A0BDA979A">
    <w:name w:val="75E00961833140FDBC87AB2A0BDA979A"/>
    <w:rsid w:val="00CD38D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576fb43f15730e2a7719434051ec58de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db72731cecb435d65fa82bcec7de164b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68B1D-C2D4-42D4-A433-EA81C366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8450-17C0-4F51-8687-39B412517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D7BA8-9429-498C-9551-474EBFB69460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 -MDP-</dc:creator>
  <cp:keywords/>
  <dc:description/>
  <cp:lastModifiedBy>Brenna Spray -MDP-</cp:lastModifiedBy>
  <cp:revision>6</cp:revision>
  <dcterms:created xsi:type="dcterms:W3CDTF">2025-12-10T18:48:00Z</dcterms:created>
  <dcterms:modified xsi:type="dcterms:W3CDTF">2025-12-15T19:24:00Z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</Properties>
</file>